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285DA" w14:textId="21E5DC08" w:rsidR="00A37FBF" w:rsidRPr="002232CE" w:rsidRDefault="00A37FBF" w:rsidP="00A37FBF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7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4C204F" w:rsidRPr="004C204F">
        <w:rPr>
          <w:rFonts w:cs="Arial"/>
          <w:b/>
          <w:bCs/>
          <w:color w:val="000000"/>
          <w:sz w:val="28"/>
          <w:szCs w:val="28"/>
        </w:rPr>
        <w:t>250273</w:t>
      </w:r>
    </w:p>
    <w:p w14:paraId="37A5D4B0" w14:textId="77777777" w:rsidR="00A37FBF" w:rsidRDefault="00A37FBF" w:rsidP="00A37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17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 w:rsidRPr="002232CE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Feb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063821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4850C6C9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0207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Way forward of per slice UE performance </w:t>
      </w:r>
      <w:r w:rsidR="00A66E3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measurement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7A596591" w14:textId="090B0902" w:rsidR="006D2495" w:rsidRDefault="000739C4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</w:t>
      </w:r>
      <w:r w:rsidR="00B949C8">
        <w:rPr>
          <w:rFonts w:eastAsiaTheme="minorEastAsia" w:hint="eastAsia"/>
          <w:lang w:eastAsia="zh-CN"/>
        </w:rPr>
        <w:t xml:space="preserve">we try to analyse and propose way forward of the per slice UE </w:t>
      </w:r>
      <w:r w:rsidR="005D3979">
        <w:rPr>
          <w:rFonts w:eastAsiaTheme="minorEastAsia" w:hint="eastAsia"/>
          <w:lang w:eastAsia="zh-CN"/>
        </w:rPr>
        <w:t>performance metric discussion.</w:t>
      </w:r>
    </w:p>
    <w:p w14:paraId="5E769827" w14:textId="0A6ACFB9" w:rsidR="00D8324E" w:rsidRDefault="005F6015" w:rsidP="005D3979">
      <w:pPr>
        <w:pStyle w:val="Heading1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D3979" w14:paraId="5B573B26" w14:textId="77777777" w:rsidTr="005D3979">
        <w:tc>
          <w:tcPr>
            <w:tcW w:w="9855" w:type="dxa"/>
          </w:tcPr>
          <w:p w14:paraId="179407B9" w14:textId="77777777" w:rsidR="00841D24" w:rsidRDefault="00841D24" w:rsidP="00841D24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WA: UE performance per each PDU session associated to a requested S-NSSAI is reported from target node to source node.</w:t>
            </w:r>
          </w:p>
          <w:p w14:paraId="24F8FAAF" w14:textId="77777777" w:rsidR="00841D24" w:rsidRDefault="00841D24" w:rsidP="00841D24">
            <w:pPr>
              <w:pStyle w:val="BodyText"/>
              <w:rPr>
                <w:rFonts w:ascii="Calibri" w:eastAsia="宋体" w:hAnsi="Calibri" w:cs="Calibri"/>
                <w:b/>
                <w:color w:val="0000FF"/>
                <w:sz w:val="18"/>
                <w:szCs w:val="24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00FF"/>
                <w:sz w:val="18"/>
                <w:szCs w:val="24"/>
                <w:lang w:val="en-US"/>
              </w:rPr>
              <w:t>Turn WA to agreement: UE performance per Slice is reported from target node to source node.</w:t>
            </w:r>
          </w:p>
          <w:p w14:paraId="7EB5C112" w14:textId="77777777" w:rsidR="00841D24" w:rsidRDefault="00841D24" w:rsidP="00841D24">
            <w:pPr>
              <w:pStyle w:val="ListParagraph"/>
              <w:ind w:left="0"/>
              <w:rPr>
                <w:rFonts w:eastAsiaTheme="minorEastAsia" w:cs="Calibri"/>
                <w:b/>
                <w:color w:val="000000"/>
                <w:sz w:val="18"/>
                <w:lang w:eastAsia="zh-CN"/>
              </w:rPr>
            </w:pPr>
            <w:r>
              <w:rPr>
                <w:rFonts w:cs="Calibri"/>
                <w:b/>
                <w:color w:val="000000"/>
                <w:sz w:val="18"/>
              </w:rPr>
              <w:t>Companies have different understandings on if per slice per UE performance (e.g., throughput) is really supported by SA5 specification.</w:t>
            </w:r>
          </w:p>
          <w:p w14:paraId="4BFD5677" w14:textId="77777777" w:rsidR="00A646F3" w:rsidRPr="00A646F3" w:rsidRDefault="00A646F3" w:rsidP="00841D24">
            <w:pPr>
              <w:pStyle w:val="ListParagraph"/>
              <w:ind w:left="0"/>
              <w:rPr>
                <w:rFonts w:eastAsiaTheme="minorEastAsia" w:cs="Calibri"/>
                <w:b/>
                <w:color w:val="000000"/>
                <w:sz w:val="18"/>
                <w:lang w:eastAsia="zh-CN"/>
              </w:rPr>
            </w:pPr>
          </w:p>
          <w:p w14:paraId="6DC36FD8" w14:textId="201FF21B" w:rsidR="00A646F3" w:rsidRPr="00A646F3" w:rsidRDefault="00A646F3" w:rsidP="00841D24">
            <w:pPr>
              <w:pStyle w:val="ListParagraph"/>
              <w:ind w:left="0"/>
              <w:rPr>
                <w:rFonts w:eastAsiaTheme="minorEastAsia" w:cs="Calibri"/>
                <w:b/>
                <w:color w:val="00B050"/>
                <w:sz w:val="18"/>
                <w:lang w:eastAsia="zh-CN"/>
              </w:rPr>
            </w:pPr>
            <w:r w:rsidRPr="00A646F3">
              <w:rPr>
                <w:rFonts w:eastAsiaTheme="minorEastAsia" w:cs="Calibri"/>
                <w:b/>
                <w:color w:val="00B050"/>
                <w:sz w:val="18"/>
                <w:lang w:eastAsia="zh-CN"/>
              </w:rPr>
              <w:t>Source node can request per UE per S-NSSAI granularity for UE performance feedback.</w:t>
            </w:r>
          </w:p>
          <w:p w14:paraId="5D8BE82F" w14:textId="621A548F" w:rsidR="005D3979" w:rsidRPr="00841D24" w:rsidRDefault="00841D24" w:rsidP="005D3979">
            <w:pPr>
              <w:rPr>
                <w:rFonts w:eastAsiaTheme="minorEastAsia"/>
                <w:lang w:eastAsia="zh-CN"/>
              </w:rPr>
            </w:pPr>
            <w:r>
              <w:rPr>
                <w:rFonts w:cs="Calibri"/>
                <w:b/>
                <w:color w:val="000000"/>
                <w:sz w:val="18"/>
              </w:rPr>
              <w:t>There is no consensus if UE performance can be measured in per UE per S-NSSAI and reported from target node to source node.</w:t>
            </w:r>
          </w:p>
        </w:tc>
      </w:tr>
    </w:tbl>
    <w:p w14:paraId="637D8AC2" w14:textId="77777777" w:rsidR="005D3979" w:rsidRDefault="005D3979" w:rsidP="005D3979">
      <w:pPr>
        <w:rPr>
          <w:rFonts w:eastAsiaTheme="minorEastAsia"/>
          <w:lang w:eastAsia="zh-CN"/>
        </w:rPr>
      </w:pPr>
    </w:p>
    <w:p w14:paraId="45A61C95" w14:textId="3B04F8A4" w:rsidR="005D3979" w:rsidRDefault="00A646F3" w:rsidP="005D397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RAN3 meeting, it was agreed that source node can request per UE per S-NSSAI granularity for UE performance feedback, including UL/DL UE throughput, packet delay, and DL packet loss. </w:t>
      </w:r>
      <w:r w:rsidR="00DF3162">
        <w:rPr>
          <w:rFonts w:eastAsiaTheme="minorEastAsia" w:hint="eastAsia"/>
          <w:lang w:eastAsia="zh-CN"/>
        </w:rPr>
        <w:t xml:space="preserve">However, it seems very controversial how the per UE per S-NSSAI is </w:t>
      </w:r>
      <w:r w:rsidR="000D31CF">
        <w:rPr>
          <w:rFonts w:eastAsiaTheme="minorEastAsia" w:hint="eastAsia"/>
          <w:lang w:eastAsia="zh-CN"/>
        </w:rPr>
        <w:t>measured and reported from target node to source node</w:t>
      </w:r>
      <w:r w:rsidR="00965D62">
        <w:rPr>
          <w:rFonts w:eastAsiaTheme="minorEastAsia" w:hint="eastAsia"/>
          <w:lang w:eastAsia="zh-CN"/>
        </w:rPr>
        <w:t xml:space="preserve"> according to the offline discussion last time</w:t>
      </w:r>
      <w:r w:rsidR="003341B4">
        <w:rPr>
          <w:rFonts w:eastAsiaTheme="minorEastAsia" w:hint="eastAsia"/>
          <w:lang w:eastAsia="zh-CN"/>
        </w:rPr>
        <w:t>, w.r.t the following two aspects:</w:t>
      </w:r>
    </w:p>
    <w:p w14:paraId="1F55288E" w14:textId="55DBBD2E" w:rsidR="003341B4" w:rsidRDefault="003341B4" w:rsidP="003341B4">
      <w:pPr>
        <w:pStyle w:val="ListParagraph"/>
        <w:numPr>
          <w:ilvl w:val="0"/>
          <w:numId w:val="4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 </w:t>
      </w:r>
      <w:r w:rsidR="00965D62">
        <w:rPr>
          <w:rFonts w:eastAsiaTheme="minorEastAsia" w:hint="eastAsia"/>
          <w:lang w:eastAsia="zh-CN"/>
        </w:rPr>
        <w:t xml:space="preserve">per </w:t>
      </w:r>
      <w:r>
        <w:rPr>
          <w:rFonts w:eastAsiaTheme="minorEastAsia" w:hint="eastAsia"/>
          <w:lang w:eastAsia="zh-CN"/>
        </w:rPr>
        <w:t xml:space="preserve">UE per S-NSSAI </w:t>
      </w:r>
      <w:r w:rsidR="00965D62">
        <w:rPr>
          <w:rFonts w:eastAsiaTheme="minorEastAsia" w:hint="eastAsia"/>
          <w:lang w:eastAsia="zh-CN"/>
        </w:rPr>
        <w:t xml:space="preserve">UE </w:t>
      </w:r>
      <w:r w:rsidR="00965D62">
        <w:rPr>
          <w:rFonts w:eastAsiaTheme="minorEastAsia"/>
          <w:lang w:eastAsia="zh-CN"/>
        </w:rPr>
        <w:t>performance</w:t>
      </w:r>
      <w:r w:rsidR="00965D6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already defined in the specification?</w:t>
      </w:r>
    </w:p>
    <w:p w14:paraId="7188621F" w14:textId="72B12828" w:rsidR="003341B4" w:rsidRDefault="003341B4" w:rsidP="003341B4">
      <w:pPr>
        <w:pStyle w:val="ListParagraph"/>
        <w:numPr>
          <w:ilvl w:val="1"/>
          <w:numId w:val="4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ome companies believe SA5 spec already specified</w:t>
      </w:r>
    </w:p>
    <w:p w14:paraId="72696BC8" w14:textId="7AE81E67" w:rsidR="003341B4" w:rsidRDefault="003341B4" w:rsidP="003341B4">
      <w:pPr>
        <w:pStyle w:val="ListParagraph"/>
        <w:numPr>
          <w:ilvl w:val="1"/>
          <w:numId w:val="4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Some companies understand differently</w:t>
      </w:r>
      <w:r w:rsidR="00E86482">
        <w:rPr>
          <w:rFonts w:eastAsiaTheme="minorEastAsia" w:hint="eastAsia"/>
          <w:lang w:eastAsia="zh-CN"/>
        </w:rPr>
        <w:t>.</w:t>
      </w:r>
    </w:p>
    <w:p w14:paraId="298CAD0A" w14:textId="19FC50BB" w:rsidR="00172672" w:rsidRDefault="00172672" w:rsidP="00172672">
      <w:pPr>
        <w:pStyle w:val="ListParagraph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this confusion may be caused by the </w:t>
      </w:r>
      <w:r w:rsidR="00945F3A">
        <w:rPr>
          <w:rFonts w:eastAsiaTheme="minorEastAsia" w:hint="eastAsia"/>
          <w:lang w:eastAsia="zh-CN"/>
        </w:rPr>
        <w:t>measurement name defined in 28.5</w:t>
      </w:r>
      <w:r w:rsidR="005170AB">
        <w:rPr>
          <w:rFonts w:eastAsiaTheme="minorEastAsia" w:hint="eastAsia"/>
          <w:lang w:eastAsia="zh-CN"/>
        </w:rPr>
        <w:t xml:space="preserve">58, e.g., </w:t>
      </w:r>
      <w:r w:rsidR="00743602" w:rsidRPr="00743602">
        <w:rPr>
          <w:rFonts w:eastAsiaTheme="minorEastAsia"/>
          <w:lang w:val="en-US" w:eastAsia="zh-CN"/>
        </w:rPr>
        <w:t>DRB.UEThpDl.</w:t>
      </w:r>
      <w:r w:rsidR="00743602" w:rsidRPr="00743602">
        <w:rPr>
          <w:rFonts w:eastAsiaTheme="minorEastAsia"/>
          <w:i/>
          <w:lang w:val="en-US" w:eastAsia="zh-CN"/>
        </w:rPr>
        <w:t>SNSSAI</w:t>
      </w:r>
    </w:p>
    <w:p w14:paraId="70A6F90C" w14:textId="77777777" w:rsidR="00172672" w:rsidRDefault="00172672" w:rsidP="00172672">
      <w:pPr>
        <w:pStyle w:val="ListParagraph"/>
        <w:ind w:left="360"/>
        <w:rPr>
          <w:rFonts w:eastAsiaTheme="minorEastAsia"/>
          <w:lang w:eastAsia="zh-CN"/>
        </w:rPr>
      </w:pPr>
    </w:p>
    <w:p w14:paraId="125D47ED" w14:textId="57DDE1BE" w:rsidR="00965D62" w:rsidRDefault="00965D62" w:rsidP="00965D62">
      <w:pPr>
        <w:pStyle w:val="ListParagraph"/>
        <w:numPr>
          <w:ilvl w:val="0"/>
          <w:numId w:val="4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case per UE per S-NSSAI UE performance is not defined or is not good enough, is there a motivation to introduce any enhancement?</w:t>
      </w:r>
    </w:p>
    <w:p w14:paraId="7D850D98" w14:textId="77777777" w:rsidR="00965D62" w:rsidRDefault="00965D62" w:rsidP="00965D62">
      <w:pPr>
        <w:pStyle w:val="ListParagraph"/>
        <w:numPr>
          <w:ilvl w:val="1"/>
          <w:numId w:val="4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Some companies propose per QoS flow (group) level UE performance</w:t>
      </w:r>
    </w:p>
    <w:p w14:paraId="47F71437" w14:textId="3DA57C9B" w:rsidR="00965D62" w:rsidRPr="003341B4" w:rsidRDefault="00965D62" w:rsidP="00965D62">
      <w:pPr>
        <w:pStyle w:val="ListParagraph"/>
        <w:numPr>
          <w:ilvl w:val="1"/>
          <w:numId w:val="4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companies </w:t>
      </w:r>
      <w:r>
        <w:rPr>
          <w:rFonts w:eastAsiaTheme="minorEastAsia"/>
          <w:lang w:eastAsia="zh-CN"/>
        </w:rPr>
        <w:t>don’t</w:t>
      </w:r>
      <w:r>
        <w:rPr>
          <w:rFonts w:eastAsiaTheme="minorEastAsia" w:hint="eastAsia"/>
          <w:lang w:eastAsia="zh-CN"/>
        </w:rPr>
        <w:t xml:space="preserve"> think any enhancement is needed.  </w:t>
      </w:r>
    </w:p>
    <w:p w14:paraId="514C35F2" w14:textId="77777777" w:rsidR="000D31CF" w:rsidRDefault="000D31CF" w:rsidP="005D3979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6B23" w14:paraId="155E44FB" w14:textId="77777777" w:rsidTr="00B36B23">
        <w:tc>
          <w:tcPr>
            <w:tcW w:w="9855" w:type="dxa"/>
          </w:tcPr>
          <w:p w14:paraId="75386DFF" w14:textId="37B28F95" w:rsidR="00B36B23" w:rsidRDefault="003341B4" w:rsidP="00B36B23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r w:rsidRPr="00C653A0">
              <w:rPr>
                <w:rFonts w:cs="Arial"/>
                <w:b/>
                <w:sz w:val="24"/>
                <w:szCs w:val="24"/>
              </w:rPr>
              <w:t>R3-247785</w:t>
            </w:r>
            <w:r w:rsidRPr="003341B4">
              <w:rPr>
                <w:rFonts w:cs="Arial" w:hint="eastAsia"/>
                <w:b/>
                <w:sz w:val="24"/>
                <w:szCs w:val="24"/>
              </w:rPr>
              <w:t xml:space="preserve"> </w:t>
            </w:r>
            <w:r w:rsidR="00E60EB2" w:rsidRPr="003341B4">
              <w:rPr>
                <w:rFonts w:cs="Arial"/>
                <w:b/>
                <w:sz w:val="24"/>
                <w:szCs w:val="24"/>
              </w:rPr>
              <w:t xml:space="preserve">SoD </w:t>
            </w:r>
            <w:r w:rsidR="00E60EB2" w:rsidRPr="003341B4">
              <w:rPr>
                <w:rFonts w:cs="Arial" w:hint="eastAsia"/>
                <w:b/>
                <w:sz w:val="24"/>
                <w:szCs w:val="24"/>
              </w:rPr>
              <w:t>of</w:t>
            </w:r>
            <w:r w:rsidR="00E60EB2" w:rsidRPr="003341B4">
              <w:rPr>
                <w:rFonts w:cs="Arial"/>
                <w:b/>
                <w:sz w:val="24"/>
                <w:szCs w:val="24"/>
              </w:rPr>
              <w:t xml:space="preserve"> CB </w:t>
            </w:r>
            <w:r w:rsidR="00E60EB2" w:rsidRPr="003341B4">
              <w:rPr>
                <w:rFonts w:cs="Arial" w:hint="eastAsia"/>
                <w:b/>
                <w:sz w:val="24"/>
                <w:szCs w:val="24"/>
              </w:rPr>
              <w:t>AI based Slicing</w:t>
            </w:r>
          </w:p>
          <w:p w14:paraId="0E07E654" w14:textId="77777777" w:rsidR="00B36B23" w:rsidRPr="00B36B23" w:rsidRDefault="00B36B23" w:rsidP="00B36B23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</w:p>
          <w:p w14:paraId="5C890209" w14:textId="4ED24F48" w:rsidR="00B36B23" w:rsidRDefault="00B36B23" w:rsidP="00B36B23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A46ADD">
              <w:rPr>
                <w:rFonts w:eastAsiaTheme="minorEastAsia" w:hint="eastAsia"/>
                <w:b/>
                <w:bCs/>
                <w:lang w:eastAsia="zh-CN"/>
              </w:rPr>
              <w:t>Aspect#1:</w:t>
            </w:r>
            <w:r>
              <w:rPr>
                <w:rFonts w:eastAsiaTheme="minorEastAsia" w:hint="eastAsia"/>
                <w:lang w:eastAsia="zh-CN"/>
              </w:rPr>
              <w:t xml:space="preserve"> How </w:t>
            </w:r>
            <w:r w:rsidRPr="00A46ADD">
              <w:rPr>
                <w:rFonts w:eastAsiaTheme="minorEastAsia" w:hint="eastAsia"/>
                <w:b/>
                <w:bCs/>
                <w:lang w:eastAsia="zh-CN"/>
              </w:rPr>
              <w:t>UE performance per slice granularity</w:t>
            </w:r>
            <w:r>
              <w:rPr>
                <w:rFonts w:eastAsiaTheme="minorEastAsia" w:hint="eastAsia"/>
                <w:lang w:eastAsia="zh-CN"/>
              </w:rPr>
              <w:t xml:space="preserve"> can be discussed/decided by RAN3, but has some dependency on how </w:t>
            </w:r>
            <w:r w:rsidRPr="00A46ADD">
              <w:rPr>
                <w:rFonts w:eastAsiaTheme="minorEastAsia" w:hint="eastAsia"/>
                <w:b/>
                <w:bCs/>
                <w:lang w:eastAsia="zh-CN"/>
              </w:rPr>
              <w:t>UE performance per UE granularity</w:t>
            </w:r>
            <w:r>
              <w:rPr>
                <w:rFonts w:eastAsiaTheme="minorEastAsia" w:hint="eastAsia"/>
                <w:lang w:eastAsia="zh-CN"/>
              </w:rPr>
              <w:t xml:space="preserve"> is calculated which was discussed in Rel-18 correction and an LS to SA5 is triggered, e.g., </w:t>
            </w:r>
          </w:p>
          <w:p w14:paraId="0F1FFD99" w14:textId="77777777" w:rsidR="00B36B23" w:rsidRDefault="00B36B23" w:rsidP="00B36B23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 xml:space="preserve">r if it is an average over time among all packets via all DRBs within the same slice/UE, e.g., </w:t>
            </w:r>
            <w:r w:rsidRPr="002B059A">
              <w:rPr>
                <w:rFonts w:eastAsiaTheme="minorEastAsia"/>
                <w:lang w:eastAsia="zh-CN"/>
              </w:rPr>
              <w:t>R3-247412</w:t>
            </w:r>
          </w:p>
          <w:p w14:paraId="005A63CF" w14:textId="2E5BDEB1" w:rsidR="00B36B23" w:rsidRPr="003341B4" w:rsidRDefault="004C204F" w:rsidP="0075018A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AvgTputDL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SA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∆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∆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Mbit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500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200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ms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≅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21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.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43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Mbps</m:t>
                </m:r>
              </m:oMath>
            </m:oMathPara>
          </w:p>
          <w:p w14:paraId="26B3A9C2" w14:textId="77777777" w:rsidR="00B36B23" w:rsidRDefault="00B36B23" w:rsidP="00B36B23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O</w:t>
            </w:r>
            <w:r>
              <w:rPr>
                <w:rFonts w:eastAsiaTheme="minorEastAsia" w:hint="eastAsia"/>
                <w:lang w:eastAsia="zh-CN"/>
              </w:rPr>
              <w:t xml:space="preserve">r if it is an average of DRB level metric within the same slice/UE, e.g., </w:t>
            </w:r>
            <w:r w:rsidRPr="002B059A">
              <w:rPr>
                <w:rFonts w:eastAsiaTheme="minorEastAsia"/>
                <w:lang w:eastAsia="zh-CN"/>
              </w:rPr>
              <w:t>R3-247412</w:t>
            </w:r>
          </w:p>
          <w:p w14:paraId="55843BBD" w14:textId="77777777" w:rsidR="00B36B23" w:rsidRPr="00B8775D" w:rsidRDefault="004C204F" w:rsidP="0075018A">
            <w:pPr>
              <w:rPr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AvgTputDL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RAN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Tput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DRB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#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Tput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DRB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#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50</m:t>
                        </m:r>
                      </m:e>
                    </m:d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Mbps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30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Mbps</m:t>
                </m:r>
              </m:oMath>
            </m:oMathPara>
          </w:p>
          <w:p w14:paraId="4CF495BB" w14:textId="77777777" w:rsidR="00B36B23" w:rsidRDefault="00B36B23" w:rsidP="0075018A">
            <w:pPr>
              <w:rPr>
                <w:rFonts w:eastAsiaTheme="minorEastAsia"/>
                <w:lang w:eastAsia="zh-CN"/>
              </w:rPr>
            </w:pPr>
          </w:p>
          <w:p w14:paraId="5E20F921" w14:textId="77777777" w:rsidR="00B36B23" w:rsidRDefault="00B36B23" w:rsidP="00B36B23">
            <w:pPr>
              <w:pStyle w:val="ListParagraph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E///, Huawei, ZTE: SA5 has defined and supported the per slice per UE performance. RAN3 does not need to further </w:t>
            </w:r>
            <w:r>
              <w:rPr>
                <w:rFonts w:eastAsiaTheme="minorEastAsia"/>
                <w:lang w:eastAsia="zh-CN"/>
              </w:rPr>
              <w:t>discuss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32024ACB" w14:textId="77777777" w:rsidR="00B36B23" w:rsidRDefault="00B36B23" w:rsidP="00B36B23">
            <w:pPr>
              <w:pStyle w:val="ListParagraph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Nokia, CATT: it is unclear from SA5 spec, how per slice per UE </w:t>
            </w:r>
            <w:r>
              <w:rPr>
                <w:rFonts w:eastAsiaTheme="minorEastAsia"/>
                <w:lang w:eastAsia="zh-CN"/>
              </w:rPr>
              <w:t>performance</w:t>
            </w:r>
            <w:r>
              <w:rPr>
                <w:rFonts w:eastAsiaTheme="minorEastAsia" w:hint="eastAsia"/>
                <w:lang w:eastAsia="zh-CN"/>
              </w:rPr>
              <w:t xml:space="preserve"> is calculated. What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 supported in SA5 spec now is per slice, but not per slice per UE.</w:t>
            </w:r>
          </w:p>
          <w:p w14:paraId="615AF341" w14:textId="77777777" w:rsidR="003341B4" w:rsidRDefault="003341B4" w:rsidP="00B36B23">
            <w:pPr>
              <w:pStyle w:val="ListParagraph"/>
              <w:ind w:left="360"/>
              <w:rPr>
                <w:rFonts w:eastAsiaTheme="minorEastAsia"/>
                <w:lang w:eastAsia="zh-CN"/>
              </w:rPr>
            </w:pPr>
          </w:p>
          <w:p w14:paraId="1CFC257D" w14:textId="77777777" w:rsidR="00B36B23" w:rsidRDefault="00B36B23" w:rsidP="00B36B23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A46ADD">
              <w:rPr>
                <w:rFonts w:eastAsiaTheme="minorEastAsia" w:hint="eastAsia"/>
                <w:b/>
                <w:bCs/>
                <w:lang w:eastAsia="zh-CN"/>
              </w:rPr>
              <w:t>Aspect#2:</w:t>
            </w:r>
            <w:r>
              <w:rPr>
                <w:rFonts w:eastAsiaTheme="minorEastAsia" w:hint="eastAsia"/>
                <w:lang w:eastAsia="zh-CN"/>
              </w:rPr>
              <w:t xml:space="preserve"> Issue raised by some companies is that: </w:t>
            </w:r>
            <w:r>
              <w:rPr>
                <w:rFonts w:eastAsiaTheme="minorEastAsia"/>
                <w:b/>
                <w:bCs/>
                <w:lang w:eastAsia="zh-CN"/>
              </w:rPr>
              <w:t>transferring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UE performance per slice level</w:t>
            </w:r>
            <w:r w:rsidRPr="00D91512">
              <w:rPr>
                <w:rFonts w:eastAsiaTheme="minorEastAsia" w:hint="eastAsia"/>
                <w:b/>
                <w:bCs/>
                <w:lang w:eastAsia="zh-CN"/>
              </w:rPr>
              <w:t xml:space="preserve"> may cause problem for the source gNB to correctly understand if UE performance is improved/degraded after handover</w:t>
            </w:r>
            <w:r>
              <w:rPr>
                <w:rFonts w:eastAsiaTheme="minorEastAsia" w:hint="eastAsia"/>
                <w:b/>
                <w:bCs/>
                <w:lang w:eastAsia="zh-CN"/>
              </w:rPr>
              <w:t>,</w:t>
            </w:r>
            <w:r w:rsidRPr="00A33C6F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D91512">
              <w:rPr>
                <w:rFonts w:eastAsiaTheme="minorEastAsia" w:hint="eastAsia"/>
                <w:b/>
                <w:bCs/>
                <w:lang w:eastAsia="zh-CN"/>
              </w:rPr>
              <w:t>no matter how it is calculated according to Aspect#1.</w:t>
            </w:r>
            <w:r>
              <w:rPr>
                <w:rFonts w:eastAsiaTheme="minorEastAsia" w:hint="eastAsia"/>
                <w:lang w:eastAsia="zh-CN"/>
              </w:rPr>
              <w:t xml:space="preserve"> Same issue exists in Rel18 with UE </w:t>
            </w:r>
            <w:r>
              <w:rPr>
                <w:rFonts w:eastAsiaTheme="minorEastAsia"/>
                <w:lang w:eastAsia="zh-CN"/>
              </w:rPr>
              <w:t>level</w:t>
            </w:r>
            <w:r>
              <w:rPr>
                <w:rFonts w:eastAsiaTheme="minorEastAsia" w:hint="eastAsia"/>
                <w:lang w:eastAsia="zh-CN"/>
              </w:rPr>
              <w:t xml:space="preserve"> performance transfer. </w:t>
            </w:r>
          </w:p>
          <w:p w14:paraId="1036FACA" w14:textId="77777777" w:rsidR="00B36B23" w:rsidRDefault="00B36B23" w:rsidP="00B36B23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Proponent companies propose to </w:t>
            </w:r>
            <w:r>
              <w:rPr>
                <w:rFonts w:eastAsiaTheme="minorEastAsia"/>
                <w:lang w:eastAsia="zh-CN"/>
              </w:rPr>
              <w:t>support</w:t>
            </w:r>
            <w:r>
              <w:rPr>
                <w:rFonts w:eastAsiaTheme="minorEastAsia" w:hint="eastAsia"/>
                <w:lang w:eastAsia="zh-CN"/>
              </w:rPr>
              <w:t xml:space="preserve"> per QoS flow (group) level UE performance transfer (measured per DRB eventually) to resolve the issue. </w:t>
            </w:r>
          </w:p>
          <w:p w14:paraId="064B6494" w14:textId="2E8F5041" w:rsidR="00B36B23" w:rsidRPr="00743602" w:rsidRDefault="00B36B23" w:rsidP="005D3979">
            <w:pPr>
              <w:pStyle w:val="ListParagraph"/>
              <w:numPr>
                <w:ilvl w:val="1"/>
                <w:numId w:val="41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Opponent companies either </w:t>
            </w:r>
            <w:r>
              <w:rPr>
                <w:rFonts w:eastAsiaTheme="minorEastAsia"/>
                <w:lang w:eastAsia="zh-CN"/>
              </w:rPr>
              <w:t>don’t</w:t>
            </w:r>
            <w:r>
              <w:rPr>
                <w:rFonts w:eastAsiaTheme="minorEastAsia" w:hint="eastAsia"/>
                <w:lang w:eastAsia="zh-CN"/>
              </w:rPr>
              <w:t xml:space="preserve"> believe this is a big issue, or </w:t>
            </w:r>
            <w:r>
              <w:rPr>
                <w:rFonts w:eastAsiaTheme="minorEastAsia"/>
                <w:lang w:eastAsia="zh-CN"/>
              </w:rPr>
              <w:t>don’t</w:t>
            </w:r>
            <w:r>
              <w:rPr>
                <w:rFonts w:eastAsiaTheme="minorEastAsia" w:hint="eastAsia"/>
                <w:lang w:eastAsia="zh-CN"/>
              </w:rPr>
              <w:t xml:space="preserve"> believe per QoS flow (group) level UE performance measurement can resolve the issue neither.</w:t>
            </w:r>
          </w:p>
        </w:tc>
      </w:tr>
    </w:tbl>
    <w:p w14:paraId="6B0EEF38" w14:textId="77777777" w:rsidR="000D31CF" w:rsidRDefault="000D31CF" w:rsidP="005D3979">
      <w:pPr>
        <w:rPr>
          <w:rFonts w:eastAsiaTheme="minorEastAsia"/>
          <w:lang w:eastAsia="zh-CN"/>
        </w:rPr>
      </w:pPr>
    </w:p>
    <w:p w14:paraId="572537E7" w14:textId="347FAE84" w:rsidR="00743602" w:rsidRDefault="00934EF2" w:rsidP="00C266D3">
      <w:pPr>
        <w:jc w:val="center"/>
        <w:rPr>
          <w:rFonts w:eastAsiaTheme="minorEastAsia"/>
          <w:lang w:eastAsia="zh-CN"/>
        </w:rPr>
      </w:pPr>
      <w:r>
        <w:object w:dxaOrig="7710" w:dyaOrig="6420" w14:anchorId="2CA798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321pt" o:ole="">
            <v:imagedata r:id="rId11" o:title=""/>
          </v:shape>
          <o:OLEObject Type="Embed" ProgID="Visio.Drawing.15" ShapeID="_x0000_i1025" DrawAspect="Content" ObjectID="_1800424699" r:id="rId12"/>
        </w:object>
      </w:r>
    </w:p>
    <w:p w14:paraId="74E85987" w14:textId="77777777" w:rsidR="00743602" w:rsidRDefault="00743602" w:rsidP="005D3979">
      <w:pPr>
        <w:rPr>
          <w:rFonts w:eastAsiaTheme="minorEastAsia"/>
          <w:lang w:eastAsia="zh-CN"/>
        </w:rPr>
      </w:pPr>
    </w:p>
    <w:p w14:paraId="0E3FBC3E" w14:textId="4517343C" w:rsidR="00C266D3" w:rsidRDefault="002558ED" w:rsidP="00C266D3">
      <w:pPr>
        <w:pStyle w:val="Proposal"/>
      </w:pPr>
      <w:bookmarkStart w:id="0" w:name="_Toc189726351"/>
      <w:r>
        <w:rPr>
          <w:rFonts w:hint="eastAsia"/>
        </w:rPr>
        <w:t>RAN3 is suggested to first</w:t>
      </w:r>
      <w:r w:rsidR="00A10817">
        <w:rPr>
          <w:rFonts w:hint="eastAsia"/>
        </w:rPr>
        <w:t>ly</w:t>
      </w:r>
      <w:r>
        <w:rPr>
          <w:rFonts w:hint="eastAsia"/>
        </w:rPr>
        <w:t xml:space="preserve"> clarify if per UE per S-NSSAI throughput/delay/packet loss measurement </w:t>
      </w:r>
      <w:r w:rsidR="00A10817">
        <w:rPr>
          <w:rFonts w:hint="eastAsia"/>
        </w:rPr>
        <w:t>is already specified e.g., in TS 28.558. Consult SA5 if needed.</w:t>
      </w:r>
      <w:bookmarkEnd w:id="0"/>
    </w:p>
    <w:p w14:paraId="363BC331" w14:textId="04A7AFC9" w:rsidR="00C266D3" w:rsidRDefault="0075018A" w:rsidP="00414FD9">
      <w:pPr>
        <w:pStyle w:val="Proposal"/>
      </w:pPr>
      <w:bookmarkStart w:id="1" w:name="_Toc189726352"/>
      <w:r>
        <w:rPr>
          <w:rFonts w:hint="eastAsia"/>
        </w:rPr>
        <w:t>If per UE per S-NSSAI throughput/delay/packet loss measurement is already specified, and if no enhancement is needed, no further discussion is needed in RAN3.</w:t>
      </w:r>
      <w:bookmarkEnd w:id="1"/>
    </w:p>
    <w:p w14:paraId="5B7E963F" w14:textId="7E4F7A1B" w:rsidR="0075018A" w:rsidRPr="00036332" w:rsidRDefault="0075018A" w:rsidP="00414FD9">
      <w:pPr>
        <w:pStyle w:val="Proposal"/>
      </w:pPr>
      <w:bookmarkStart w:id="2" w:name="_Toc189726353"/>
      <w:r>
        <w:rPr>
          <w:rFonts w:hint="eastAsia"/>
        </w:rPr>
        <w:t xml:space="preserve">If per UE per S-NSSAI throughput/delay/packet loss measurement is not specified or not good enough, RAN3 can </w:t>
      </w:r>
      <w:r w:rsidR="00FE4784">
        <w:rPr>
          <w:rFonts w:hint="eastAsia"/>
        </w:rPr>
        <w:t xml:space="preserve">further </w:t>
      </w:r>
      <w:r>
        <w:rPr>
          <w:rFonts w:hint="eastAsia"/>
        </w:rPr>
        <w:t>discuss how to measure and report the per UE per S-NSSAI performance.</w:t>
      </w:r>
      <w:bookmarkEnd w:id="2"/>
    </w:p>
    <w:p w14:paraId="42765D49" w14:textId="51E13528" w:rsidR="00E668A9" w:rsidRDefault="004E0F37" w:rsidP="00804999">
      <w:pPr>
        <w:pStyle w:val="Heading1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lang w:eastAsia="zh-CN"/>
        </w:rPr>
        <w:lastRenderedPageBreak/>
        <w:t>Conclusion</w:t>
      </w:r>
    </w:p>
    <w:p w14:paraId="37E2D33F" w14:textId="60E4A94B" w:rsidR="006E2918" w:rsidRDefault="00804999" w:rsidP="0080499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discussion above, we observe:</w:t>
      </w:r>
    </w:p>
    <w:p w14:paraId="7FEE7BFE" w14:textId="5A10C58A" w:rsidR="006E2918" w:rsidRDefault="007661BF" w:rsidP="00804999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TOC \n \t "Observation" \c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b/>
          <w:lang w:eastAsia="zh-CN"/>
        </w:rPr>
        <w:fldChar w:fldCharType="separate"/>
      </w:r>
      <w:r w:rsidR="0075018A">
        <w:rPr>
          <w:rFonts w:eastAsiaTheme="minorEastAsia"/>
          <w:bCs/>
          <w:noProof/>
          <w:lang w:val="en-US" w:eastAsia="zh-CN"/>
        </w:rPr>
        <w:t>No table of figures entries found.</w:t>
      </w: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0103A9FE" w14:textId="086F407D" w:rsidR="00FE4784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89726351" w:history="1">
        <w:r w:rsidR="00FE4784" w:rsidRPr="00E761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FE478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E4784" w:rsidRPr="00E76179">
          <w:rPr>
            <w:rStyle w:val="Hyperlink"/>
            <w:noProof/>
          </w:rPr>
          <w:t>RAN3 is suggested to firstly clarify if per UE per S-NSSAI throughput/delay/packet loss measurement is already specified e.g., in TS 28.558. Consult SA5 if needed.</w:t>
        </w:r>
      </w:hyperlink>
    </w:p>
    <w:p w14:paraId="049D277B" w14:textId="242D6D9E" w:rsidR="00FE4784" w:rsidRDefault="004C204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726352" w:history="1">
        <w:r w:rsidR="00FE4784" w:rsidRPr="00E761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FE478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E4784" w:rsidRPr="00E76179">
          <w:rPr>
            <w:rStyle w:val="Hyperlink"/>
            <w:noProof/>
          </w:rPr>
          <w:t>If per UE per S-NSSAI throughput/delay/packet loss measurement is already specified, and if no enhancement is needed, no further discussion is needed in RAN3.</w:t>
        </w:r>
      </w:hyperlink>
    </w:p>
    <w:p w14:paraId="1C0041A0" w14:textId="2571EDE3" w:rsidR="00FE4784" w:rsidRDefault="004C204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726353" w:history="1">
        <w:r w:rsidR="00FE4784" w:rsidRPr="00E761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FE478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E4784" w:rsidRPr="00E76179">
          <w:rPr>
            <w:rStyle w:val="Hyperlink"/>
            <w:noProof/>
          </w:rPr>
          <w:t>If per UE per S-NSSAI throughput/delay/packet loss measurement is not specified or not good enough, RAN3 can further discuss how to measure and report the per UE per S-NSSAI performance.</w:t>
        </w:r>
      </w:hyperlink>
    </w:p>
    <w:p w14:paraId="52C68EDB" w14:textId="50E24EFB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7C2C4854" w14:textId="052DEED0" w:rsidR="00C70933" w:rsidRDefault="00C70933" w:rsidP="0075018A">
      <w:pPr>
        <w:pStyle w:val="Heading1"/>
        <w:ind w:left="0" w:firstLine="0"/>
        <w:rPr>
          <w:rFonts w:eastAsiaTheme="minorEastAsia" w:cs="Arial"/>
          <w:lang w:eastAsia="zh-CN"/>
        </w:rPr>
      </w:pPr>
    </w:p>
    <w:sectPr w:rsidR="00C7093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1168E" w14:textId="77777777" w:rsidR="00B868FF" w:rsidRDefault="00B868FF">
      <w:pPr>
        <w:spacing w:after="0"/>
      </w:pPr>
      <w:r>
        <w:separator/>
      </w:r>
    </w:p>
  </w:endnote>
  <w:endnote w:type="continuationSeparator" w:id="0">
    <w:p w14:paraId="39D026CB" w14:textId="77777777" w:rsidR="00B868FF" w:rsidRDefault="00B868FF">
      <w:pPr>
        <w:spacing w:after="0"/>
      </w:pPr>
      <w:r>
        <w:continuationSeparator/>
      </w:r>
    </w:p>
  </w:endnote>
  <w:endnote w:type="continuationNotice" w:id="1">
    <w:p w14:paraId="521661D5" w14:textId="77777777" w:rsidR="00B868FF" w:rsidRDefault="00B868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07F9" w14:textId="77777777" w:rsidR="00B868FF" w:rsidRDefault="00B868FF">
      <w:pPr>
        <w:spacing w:after="0"/>
      </w:pPr>
      <w:r>
        <w:separator/>
      </w:r>
    </w:p>
  </w:footnote>
  <w:footnote w:type="continuationSeparator" w:id="0">
    <w:p w14:paraId="69E0368A" w14:textId="77777777" w:rsidR="00B868FF" w:rsidRDefault="00B868FF">
      <w:pPr>
        <w:spacing w:after="0"/>
      </w:pPr>
      <w:r>
        <w:continuationSeparator/>
      </w:r>
    </w:p>
  </w:footnote>
  <w:footnote w:type="continuationNotice" w:id="1">
    <w:p w14:paraId="647D85AD" w14:textId="77777777" w:rsidR="00B868FF" w:rsidRDefault="00B868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3842CBD"/>
    <w:multiLevelType w:val="hybridMultilevel"/>
    <w:tmpl w:val="7D70B84E"/>
    <w:lvl w:ilvl="0" w:tplc="B8980DF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B0B7D"/>
    <w:multiLevelType w:val="hybridMultilevel"/>
    <w:tmpl w:val="412A524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A8231B1"/>
    <w:multiLevelType w:val="hybridMultilevel"/>
    <w:tmpl w:val="6CFC9B5C"/>
    <w:lvl w:ilvl="0" w:tplc="92D2FBC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711431"/>
    <w:multiLevelType w:val="multilevel"/>
    <w:tmpl w:val="72FC8CCE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22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03C7E5A"/>
    <w:multiLevelType w:val="hybridMultilevel"/>
    <w:tmpl w:val="412A524E"/>
    <w:lvl w:ilvl="0" w:tplc="24F2B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910219"/>
    <w:multiLevelType w:val="hybridMultilevel"/>
    <w:tmpl w:val="A4C824BA"/>
    <w:lvl w:ilvl="0" w:tplc="07FE005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08190314">
    <w:abstractNumId w:val="24"/>
  </w:num>
  <w:num w:numId="2" w16cid:durableId="86121853">
    <w:abstractNumId w:val="20"/>
  </w:num>
  <w:num w:numId="3" w16cid:durableId="2141805434">
    <w:abstractNumId w:val="12"/>
  </w:num>
  <w:num w:numId="4" w16cid:durableId="1603562189">
    <w:abstractNumId w:val="3"/>
  </w:num>
  <w:num w:numId="5" w16cid:durableId="1061565165">
    <w:abstractNumId w:val="10"/>
  </w:num>
  <w:num w:numId="6" w16cid:durableId="2100710569">
    <w:abstractNumId w:val="10"/>
    <w:lvlOverride w:ilvl="0">
      <w:startOverride w:val="1"/>
    </w:lvlOverride>
  </w:num>
  <w:num w:numId="7" w16cid:durableId="1281952829">
    <w:abstractNumId w:val="32"/>
  </w:num>
  <w:num w:numId="8" w16cid:durableId="804086682">
    <w:abstractNumId w:val="10"/>
  </w:num>
  <w:num w:numId="9" w16cid:durableId="1812476960">
    <w:abstractNumId w:val="19"/>
  </w:num>
  <w:num w:numId="10" w16cid:durableId="326444733">
    <w:abstractNumId w:val="11"/>
  </w:num>
  <w:num w:numId="11" w16cid:durableId="700982239">
    <w:abstractNumId w:val="13"/>
  </w:num>
  <w:num w:numId="12" w16cid:durableId="865604887">
    <w:abstractNumId w:val="33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8"/>
  </w:num>
  <w:num w:numId="16" w16cid:durableId="1829518836">
    <w:abstractNumId w:val="15"/>
  </w:num>
  <w:num w:numId="17" w16cid:durableId="1828280929">
    <w:abstractNumId w:val="11"/>
  </w:num>
  <w:num w:numId="18" w16cid:durableId="2024084010">
    <w:abstractNumId w:val="23"/>
  </w:num>
  <w:num w:numId="19" w16cid:durableId="1742406856">
    <w:abstractNumId w:val="22"/>
  </w:num>
  <w:num w:numId="20" w16cid:durableId="952134341">
    <w:abstractNumId w:val="30"/>
  </w:num>
  <w:num w:numId="21" w16cid:durableId="2021735655">
    <w:abstractNumId w:val="10"/>
  </w:num>
  <w:num w:numId="22" w16cid:durableId="1492985881">
    <w:abstractNumId w:val="6"/>
  </w:num>
  <w:num w:numId="23" w16cid:durableId="2016615132">
    <w:abstractNumId w:val="26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5"/>
  </w:num>
  <w:num w:numId="27" w16cid:durableId="708258030">
    <w:abstractNumId w:val="34"/>
  </w:num>
  <w:num w:numId="28" w16cid:durableId="1084573684">
    <w:abstractNumId w:val="21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8"/>
  </w:num>
  <w:num w:numId="32" w16cid:durableId="921718206">
    <w:abstractNumId w:val="14"/>
  </w:num>
  <w:num w:numId="33" w16cid:durableId="1399088023">
    <w:abstractNumId w:val="4"/>
  </w:num>
  <w:num w:numId="34" w16cid:durableId="1675717250">
    <w:abstractNumId w:val="10"/>
  </w:num>
  <w:num w:numId="35" w16cid:durableId="634220211">
    <w:abstractNumId w:val="31"/>
  </w:num>
  <w:num w:numId="36" w16cid:durableId="1266377041">
    <w:abstractNumId w:val="27"/>
  </w:num>
  <w:num w:numId="37" w16cid:durableId="554583498">
    <w:abstractNumId w:val="29"/>
  </w:num>
  <w:num w:numId="38" w16cid:durableId="1231192022">
    <w:abstractNumId w:val="35"/>
  </w:num>
  <w:num w:numId="39" w16cid:durableId="1787963161">
    <w:abstractNumId w:val="16"/>
  </w:num>
  <w:num w:numId="40" w16cid:durableId="20209469">
    <w:abstractNumId w:val="10"/>
  </w:num>
  <w:num w:numId="41" w16cid:durableId="1636057427">
    <w:abstractNumId w:val="17"/>
  </w:num>
  <w:num w:numId="42" w16cid:durableId="126257217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1E0"/>
    <w:rsid w:val="000015E8"/>
    <w:rsid w:val="00001F73"/>
    <w:rsid w:val="00002075"/>
    <w:rsid w:val="00002A38"/>
    <w:rsid w:val="0000344E"/>
    <w:rsid w:val="00003479"/>
    <w:rsid w:val="00003CF8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0DB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32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D99"/>
    <w:rsid w:val="00060097"/>
    <w:rsid w:val="000600EA"/>
    <w:rsid w:val="000614CA"/>
    <w:rsid w:val="00061758"/>
    <w:rsid w:val="00061C21"/>
    <w:rsid w:val="00062C90"/>
    <w:rsid w:val="00064369"/>
    <w:rsid w:val="000644C6"/>
    <w:rsid w:val="000653A7"/>
    <w:rsid w:val="000660B9"/>
    <w:rsid w:val="00066263"/>
    <w:rsid w:val="00066282"/>
    <w:rsid w:val="00066456"/>
    <w:rsid w:val="0006710A"/>
    <w:rsid w:val="00070E7F"/>
    <w:rsid w:val="00070F55"/>
    <w:rsid w:val="0007222A"/>
    <w:rsid w:val="00072294"/>
    <w:rsid w:val="0007278B"/>
    <w:rsid w:val="00072B5F"/>
    <w:rsid w:val="00073385"/>
    <w:rsid w:val="000739C4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7F72"/>
    <w:rsid w:val="00090364"/>
    <w:rsid w:val="00090830"/>
    <w:rsid w:val="00090B5D"/>
    <w:rsid w:val="00090CAD"/>
    <w:rsid w:val="00090F1D"/>
    <w:rsid w:val="00091F04"/>
    <w:rsid w:val="000933D3"/>
    <w:rsid w:val="000944AE"/>
    <w:rsid w:val="000957C6"/>
    <w:rsid w:val="00095EEC"/>
    <w:rsid w:val="00095F23"/>
    <w:rsid w:val="00096F96"/>
    <w:rsid w:val="00097AFE"/>
    <w:rsid w:val="000A05DA"/>
    <w:rsid w:val="000A0D07"/>
    <w:rsid w:val="000A1263"/>
    <w:rsid w:val="000A15E0"/>
    <w:rsid w:val="000A1966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0DE6"/>
    <w:rsid w:val="000B0FC0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0C6"/>
    <w:rsid w:val="000C2B8B"/>
    <w:rsid w:val="000C2D07"/>
    <w:rsid w:val="000C3138"/>
    <w:rsid w:val="000C393D"/>
    <w:rsid w:val="000C3FCD"/>
    <w:rsid w:val="000C4BEC"/>
    <w:rsid w:val="000C4C45"/>
    <w:rsid w:val="000C56D1"/>
    <w:rsid w:val="000C5AB1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1CF"/>
    <w:rsid w:val="000D32CA"/>
    <w:rsid w:val="000D3CE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091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274E"/>
    <w:rsid w:val="000F3001"/>
    <w:rsid w:val="000F32C1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C5F"/>
    <w:rsid w:val="001145E4"/>
    <w:rsid w:val="00115093"/>
    <w:rsid w:val="00115E89"/>
    <w:rsid w:val="00115FF7"/>
    <w:rsid w:val="00117BBA"/>
    <w:rsid w:val="001200F0"/>
    <w:rsid w:val="00120199"/>
    <w:rsid w:val="00121D23"/>
    <w:rsid w:val="001231C3"/>
    <w:rsid w:val="00123FF4"/>
    <w:rsid w:val="00124016"/>
    <w:rsid w:val="001243F9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10"/>
    <w:rsid w:val="00145A03"/>
    <w:rsid w:val="00145A98"/>
    <w:rsid w:val="0014617A"/>
    <w:rsid w:val="001463F9"/>
    <w:rsid w:val="00146E02"/>
    <w:rsid w:val="00147072"/>
    <w:rsid w:val="00150518"/>
    <w:rsid w:val="001524A5"/>
    <w:rsid w:val="00153E6F"/>
    <w:rsid w:val="00154EFB"/>
    <w:rsid w:val="00156CEF"/>
    <w:rsid w:val="00157941"/>
    <w:rsid w:val="00160A45"/>
    <w:rsid w:val="00160A97"/>
    <w:rsid w:val="00160B27"/>
    <w:rsid w:val="00160C0B"/>
    <w:rsid w:val="001612DF"/>
    <w:rsid w:val="001615E1"/>
    <w:rsid w:val="00161886"/>
    <w:rsid w:val="00161CB4"/>
    <w:rsid w:val="00162675"/>
    <w:rsid w:val="0016298D"/>
    <w:rsid w:val="001638F8"/>
    <w:rsid w:val="00163EF4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672"/>
    <w:rsid w:val="0017327A"/>
    <w:rsid w:val="00173CAB"/>
    <w:rsid w:val="00173CD1"/>
    <w:rsid w:val="0017413C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2AC9"/>
    <w:rsid w:val="001933D6"/>
    <w:rsid w:val="00194427"/>
    <w:rsid w:val="001953D7"/>
    <w:rsid w:val="001959BB"/>
    <w:rsid w:val="0019736B"/>
    <w:rsid w:val="00197E52"/>
    <w:rsid w:val="001A0B9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33ED"/>
    <w:rsid w:val="001C52DA"/>
    <w:rsid w:val="001C6B2D"/>
    <w:rsid w:val="001C6B66"/>
    <w:rsid w:val="001C6CBF"/>
    <w:rsid w:val="001C718C"/>
    <w:rsid w:val="001C77A9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11DA"/>
    <w:rsid w:val="001E1253"/>
    <w:rsid w:val="001E132D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1367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A5B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36A4A"/>
    <w:rsid w:val="00241AE5"/>
    <w:rsid w:val="0024316F"/>
    <w:rsid w:val="0024330B"/>
    <w:rsid w:val="0024343B"/>
    <w:rsid w:val="00243CD6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B66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8ED"/>
    <w:rsid w:val="00255D24"/>
    <w:rsid w:val="00256B09"/>
    <w:rsid w:val="00257403"/>
    <w:rsid w:val="002574AD"/>
    <w:rsid w:val="002603ED"/>
    <w:rsid w:val="00260DC0"/>
    <w:rsid w:val="00260EE4"/>
    <w:rsid w:val="002631D7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329"/>
    <w:rsid w:val="00271AC1"/>
    <w:rsid w:val="00271ED3"/>
    <w:rsid w:val="00272F0A"/>
    <w:rsid w:val="00273123"/>
    <w:rsid w:val="00274531"/>
    <w:rsid w:val="002748A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7DC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0F8C"/>
    <w:rsid w:val="002B110F"/>
    <w:rsid w:val="002B1937"/>
    <w:rsid w:val="002B1D7A"/>
    <w:rsid w:val="002B26D2"/>
    <w:rsid w:val="002B2927"/>
    <w:rsid w:val="002B30F1"/>
    <w:rsid w:val="002B411A"/>
    <w:rsid w:val="002B48A6"/>
    <w:rsid w:val="002B54FA"/>
    <w:rsid w:val="002B693B"/>
    <w:rsid w:val="002B6AE7"/>
    <w:rsid w:val="002B7131"/>
    <w:rsid w:val="002B79A6"/>
    <w:rsid w:val="002C2A64"/>
    <w:rsid w:val="002C2B8E"/>
    <w:rsid w:val="002C2D52"/>
    <w:rsid w:val="002C2D7B"/>
    <w:rsid w:val="002C30C0"/>
    <w:rsid w:val="002C34C1"/>
    <w:rsid w:val="002C4CD3"/>
    <w:rsid w:val="002C5C29"/>
    <w:rsid w:val="002C6D01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140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41E"/>
    <w:rsid w:val="002E4827"/>
    <w:rsid w:val="002E4B0A"/>
    <w:rsid w:val="002E4DF2"/>
    <w:rsid w:val="002E6D69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3CFF"/>
    <w:rsid w:val="00314F6D"/>
    <w:rsid w:val="00315924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BCE"/>
    <w:rsid w:val="00330D0F"/>
    <w:rsid w:val="003311AD"/>
    <w:rsid w:val="0033153B"/>
    <w:rsid w:val="003316E0"/>
    <w:rsid w:val="003317CD"/>
    <w:rsid w:val="0033223B"/>
    <w:rsid w:val="003341B4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BEE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2392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5FB4"/>
    <w:rsid w:val="003862F0"/>
    <w:rsid w:val="0038675F"/>
    <w:rsid w:val="0039125D"/>
    <w:rsid w:val="0039323E"/>
    <w:rsid w:val="0039380D"/>
    <w:rsid w:val="003938DD"/>
    <w:rsid w:val="0039460D"/>
    <w:rsid w:val="00394A64"/>
    <w:rsid w:val="00395DFA"/>
    <w:rsid w:val="00396611"/>
    <w:rsid w:val="0039698A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5D28"/>
    <w:rsid w:val="003B61E6"/>
    <w:rsid w:val="003B6247"/>
    <w:rsid w:val="003B6329"/>
    <w:rsid w:val="003B6A60"/>
    <w:rsid w:val="003B6D6E"/>
    <w:rsid w:val="003B6DEC"/>
    <w:rsid w:val="003B7DAB"/>
    <w:rsid w:val="003B7F7B"/>
    <w:rsid w:val="003C1B0C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9AC"/>
    <w:rsid w:val="003E6944"/>
    <w:rsid w:val="003E74EC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2050"/>
    <w:rsid w:val="00412D98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481"/>
    <w:rsid w:val="0043179F"/>
    <w:rsid w:val="00432C3F"/>
    <w:rsid w:val="00432EEB"/>
    <w:rsid w:val="00433500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145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796"/>
    <w:rsid w:val="00470CA4"/>
    <w:rsid w:val="00471152"/>
    <w:rsid w:val="00471737"/>
    <w:rsid w:val="00471809"/>
    <w:rsid w:val="00471F50"/>
    <w:rsid w:val="004720F3"/>
    <w:rsid w:val="004721CA"/>
    <w:rsid w:val="0047222A"/>
    <w:rsid w:val="00472AEF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288E"/>
    <w:rsid w:val="00493558"/>
    <w:rsid w:val="00493FA2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69C7"/>
    <w:rsid w:val="004B74D5"/>
    <w:rsid w:val="004B7621"/>
    <w:rsid w:val="004B7DB0"/>
    <w:rsid w:val="004C01A5"/>
    <w:rsid w:val="004C033C"/>
    <w:rsid w:val="004C128E"/>
    <w:rsid w:val="004C1750"/>
    <w:rsid w:val="004C1E26"/>
    <w:rsid w:val="004C204F"/>
    <w:rsid w:val="004C2ED1"/>
    <w:rsid w:val="004C32CE"/>
    <w:rsid w:val="004C3693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78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611"/>
    <w:rsid w:val="004E5DDF"/>
    <w:rsid w:val="004E6612"/>
    <w:rsid w:val="004E66BB"/>
    <w:rsid w:val="004E7D70"/>
    <w:rsid w:val="004F005A"/>
    <w:rsid w:val="004F11C5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16D"/>
    <w:rsid w:val="0051227E"/>
    <w:rsid w:val="00512964"/>
    <w:rsid w:val="005129AE"/>
    <w:rsid w:val="00513DD9"/>
    <w:rsid w:val="00514511"/>
    <w:rsid w:val="005155F8"/>
    <w:rsid w:val="00515743"/>
    <w:rsid w:val="00515805"/>
    <w:rsid w:val="005167C6"/>
    <w:rsid w:val="005170AB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1A9E"/>
    <w:rsid w:val="00543A43"/>
    <w:rsid w:val="00543EFE"/>
    <w:rsid w:val="0054414B"/>
    <w:rsid w:val="005446D9"/>
    <w:rsid w:val="005449E6"/>
    <w:rsid w:val="005465EC"/>
    <w:rsid w:val="005512C9"/>
    <w:rsid w:val="00551678"/>
    <w:rsid w:val="005526E0"/>
    <w:rsid w:val="005527ED"/>
    <w:rsid w:val="00552A3D"/>
    <w:rsid w:val="00552FA4"/>
    <w:rsid w:val="005530F6"/>
    <w:rsid w:val="00553A7B"/>
    <w:rsid w:val="005541F0"/>
    <w:rsid w:val="005550FC"/>
    <w:rsid w:val="00555609"/>
    <w:rsid w:val="0055594F"/>
    <w:rsid w:val="005568AF"/>
    <w:rsid w:val="005569DE"/>
    <w:rsid w:val="00556A2E"/>
    <w:rsid w:val="00556CA4"/>
    <w:rsid w:val="005570C9"/>
    <w:rsid w:val="005576E7"/>
    <w:rsid w:val="00557D7C"/>
    <w:rsid w:val="00560C65"/>
    <w:rsid w:val="005620A0"/>
    <w:rsid w:val="005633B2"/>
    <w:rsid w:val="00563653"/>
    <w:rsid w:val="0056478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1CE2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E8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224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3F65"/>
    <w:rsid w:val="005B4457"/>
    <w:rsid w:val="005B4721"/>
    <w:rsid w:val="005B4F3C"/>
    <w:rsid w:val="005B5003"/>
    <w:rsid w:val="005B5477"/>
    <w:rsid w:val="005B551A"/>
    <w:rsid w:val="005B5E53"/>
    <w:rsid w:val="005B60BB"/>
    <w:rsid w:val="005B6711"/>
    <w:rsid w:val="005B69E1"/>
    <w:rsid w:val="005B6E6A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2C8F"/>
    <w:rsid w:val="005D321C"/>
    <w:rsid w:val="005D3979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4365"/>
    <w:rsid w:val="005E526F"/>
    <w:rsid w:val="005E6598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0718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519A"/>
    <w:rsid w:val="00636381"/>
    <w:rsid w:val="0063665D"/>
    <w:rsid w:val="006368A0"/>
    <w:rsid w:val="00636C09"/>
    <w:rsid w:val="006404BF"/>
    <w:rsid w:val="00640699"/>
    <w:rsid w:val="00640F09"/>
    <w:rsid w:val="006412DF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1DC6"/>
    <w:rsid w:val="0066205E"/>
    <w:rsid w:val="006637BF"/>
    <w:rsid w:val="00664DB3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43B1"/>
    <w:rsid w:val="006847E0"/>
    <w:rsid w:val="006849A3"/>
    <w:rsid w:val="00684D52"/>
    <w:rsid w:val="00684DA7"/>
    <w:rsid w:val="0068584F"/>
    <w:rsid w:val="00685872"/>
    <w:rsid w:val="00685AAC"/>
    <w:rsid w:val="00685D58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6A2F"/>
    <w:rsid w:val="0069739B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273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2049"/>
    <w:rsid w:val="006C3128"/>
    <w:rsid w:val="006C41C1"/>
    <w:rsid w:val="006C4A11"/>
    <w:rsid w:val="006C65C3"/>
    <w:rsid w:val="006C78D3"/>
    <w:rsid w:val="006C7922"/>
    <w:rsid w:val="006C7C38"/>
    <w:rsid w:val="006C7FAF"/>
    <w:rsid w:val="006D14CE"/>
    <w:rsid w:val="006D2495"/>
    <w:rsid w:val="006D3DE3"/>
    <w:rsid w:val="006D47ED"/>
    <w:rsid w:val="006D493D"/>
    <w:rsid w:val="006D4A7A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2918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47D5"/>
    <w:rsid w:val="006F5A9E"/>
    <w:rsid w:val="006F5C26"/>
    <w:rsid w:val="006F6144"/>
    <w:rsid w:val="006F63E3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920"/>
    <w:rsid w:val="00706DC7"/>
    <w:rsid w:val="007074BC"/>
    <w:rsid w:val="00707B2E"/>
    <w:rsid w:val="007119BC"/>
    <w:rsid w:val="00711C0B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77A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27FE6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6BC4"/>
    <w:rsid w:val="007373BF"/>
    <w:rsid w:val="00737A23"/>
    <w:rsid w:val="00737D0C"/>
    <w:rsid w:val="007400B3"/>
    <w:rsid w:val="007406F2"/>
    <w:rsid w:val="007411DE"/>
    <w:rsid w:val="00741C8A"/>
    <w:rsid w:val="00742FA7"/>
    <w:rsid w:val="00743602"/>
    <w:rsid w:val="00743D31"/>
    <w:rsid w:val="00745EF3"/>
    <w:rsid w:val="00746482"/>
    <w:rsid w:val="007469DC"/>
    <w:rsid w:val="0074752A"/>
    <w:rsid w:val="0074754B"/>
    <w:rsid w:val="00747B75"/>
    <w:rsid w:val="0075018A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2F85"/>
    <w:rsid w:val="0076375F"/>
    <w:rsid w:val="007645A3"/>
    <w:rsid w:val="00764A0B"/>
    <w:rsid w:val="00764FCE"/>
    <w:rsid w:val="00765596"/>
    <w:rsid w:val="00765A9D"/>
    <w:rsid w:val="007661BF"/>
    <w:rsid w:val="0076636E"/>
    <w:rsid w:val="00766CE4"/>
    <w:rsid w:val="00766FEE"/>
    <w:rsid w:val="00767693"/>
    <w:rsid w:val="007677F9"/>
    <w:rsid w:val="0077194C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80F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538"/>
    <w:rsid w:val="007C3605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93"/>
    <w:rsid w:val="007D22EF"/>
    <w:rsid w:val="007D349F"/>
    <w:rsid w:val="007D37FA"/>
    <w:rsid w:val="007D44B5"/>
    <w:rsid w:val="007D4A3F"/>
    <w:rsid w:val="007D53B9"/>
    <w:rsid w:val="007D53CA"/>
    <w:rsid w:val="007D669D"/>
    <w:rsid w:val="007D6BE0"/>
    <w:rsid w:val="007D6E8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0242"/>
    <w:rsid w:val="007F11C0"/>
    <w:rsid w:val="007F1768"/>
    <w:rsid w:val="007F277C"/>
    <w:rsid w:val="007F36D7"/>
    <w:rsid w:val="007F449E"/>
    <w:rsid w:val="007F4F92"/>
    <w:rsid w:val="007F5630"/>
    <w:rsid w:val="007F5930"/>
    <w:rsid w:val="007F5AE8"/>
    <w:rsid w:val="007F6F4A"/>
    <w:rsid w:val="007F77B2"/>
    <w:rsid w:val="007F7FFB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999"/>
    <w:rsid w:val="00804A41"/>
    <w:rsid w:val="00804A90"/>
    <w:rsid w:val="0080590D"/>
    <w:rsid w:val="008109D1"/>
    <w:rsid w:val="00810D42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6AC"/>
    <w:rsid w:val="00835A4C"/>
    <w:rsid w:val="00837118"/>
    <w:rsid w:val="008404E0"/>
    <w:rsid w:val="00841D24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2CC7"/>
    <w:rsid w:val="0087570A"/>
    <w:rsid w:val="00876073"/>
    <w:rsid w:val="00876DD9"/>
    <w:rsid w:val="00876DDE"/>
    <w:rsid w:val="008770CA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337"/>
    <w:rsid w:val="008B491B"/>
    <w:rsid w:val="008B4A3B"/>
    <w:rsid w:val="008B4CBF"/>
    <w:rsid w:val="008B4D63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3D05"/>
    <w:rsid w:val="008E4A1C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613A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3E21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4EF2"/>
    <w:rsid w:val="00935577"/>
    <w:rsid w:val="009357F1"/>
    <w:rsid w:val="0093709C"/>
    <w:rsid w:val="009378B2"/>
    <w:rsid w:val="00937907"/>
    <w:rsid w:val="00940A69"/>
    <w:rsid w:val="00940BCE"/>
    <w:rsid w:val="009414A2"/>
    <w:rsid w:val="00941F1A"/>
    <w:rsid w:val="00942559"/>
    <w:rsid w:val="00942BB6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5F3A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5B"/>
    <w:rsid w:val="00955D85"/>
    <w:rsid w:val="00956C50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5D62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842"/>
    <w:rsid w:val="009757A9"/>
    <w:rsid w:val="009773D0"/>
    <w:rsid w:val="009775F8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0DE4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754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580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2B6"/>
    <w:rsid w:val="00A03ABE"/>
    <w:rsid w:val="00A0458A"/>
    <w:rsid w:val="00A04D8F"/>
    <w:rsid w:val="00A06226"/>
    <w:rsid w:val="00A067A9"/>
    <w:rsid w:val="00A07AB3"/>
    <w:rsid w:val="00A10143"/>
    <w:rsid w:val="00A1022C"/>
    <w:rsid w:val="00A10817"/>
    <w:rsid w:val="00A10B10"/>
    <w:rsid w:val="00A11F29"/>
    <w:rsid w:val="00A11F51"/>
    <w:rsid w:val="00A122A0"/>
    <w:rsid w:val="00A12332"/>
    <w:rsid w:val="00A15E56"/>
    <w:rsid w:val="00A20AD2"/>
    <w:rsid w:val="00A20FA2"/>
    <w:rsid w:val="00A21F7F"/>
    <w:rsid w:val="00A2336D"/>
    <w:rsid w:val="00A23626"/>
    <w:rsid w:val="00A25D60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55"/>
    <w:rsid w:val="00A367D6"/>
    <w:rsid w:val="00A36AF6"/>
    <w:rsid w:val="00A36EEC"/>
    <w:rsid w:val="00A37D25"/>
    <w:rsid w:val="00A37F18"/>
    <w:rsid w:val="00A37FBF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BCA"/>
    <w:rsid w:val="00A54D5F"/>
    <w:rsid w:val="00A55D1F"/>
    <w:rsid w:val="00A55D23"/>
    <w:rsid w:val="00A56501"/>
    <w:rsid w:val="00A57AB7"/>
    <w:rsid w:val="00A57DBB"/>
    <w:rsid w:val="00A60F52"/>
    <w:rsid w:val="00A61F08"/>
    <w:rsid w:val="00A625D4"/>
    <w:rsid w:val="00A63719"/>
    <w:rsid w:val="00A63D09"/>
    <w:rsid w:val="00A63EF4"/>
    <w:rsid w:val="00A646F3"/>
    <w:rsid w:val="00A64FB6"/>
    <w:rsid w:val="00A65242"/>
    <w:rsid w:val="00A65D8E"/>
    <w:rsid w:val="00A66786"/>
    <w:rsid w:val="00A66E3F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6BBC"/>
    <w:rsid w:val="00A770A1"/>
    <w:rsid w:val="00A81E1A"/>
    <w:rsid w:val="00A81ED3"/>
    <w:rsid w:val="00A827F2"/>
    <w:rsid w:val="00A832D2"/>
    <w:rsid w:val="00A84A53"/>
    <w:rsid w:val="00A8542F"/>
    <w:rsid w:val="00A85D0B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4C1E"/>
    <w:rsid w:val="00A9542F"/>
    <w:rsid w:val="00A95578"/>
    <w:rsid w:val="00A96210"/>
    <w:rsid w:val="00A9697B"/>
    <w:rsid w:val="00AA0B83"/>
    <w:rsid w:val="00AA26A7"/>
    <w:rsid w:val="00AA36D1"/>
    <w:rsid w:val="00AA4219"/>
    <w:rsid w:val="00AA55A5"/>
    <w:rsid w:val="00AA5EE1"/>
    <w:rsid w:val="00AA6577"/>
    <w:rsid w:val="00AA6E16"/>
    <w:rsid w:val="00AA6F0A"/>
    <w:rsid w:val="00AB1165"/>
    <w:rsid w:val="00AB1E35"/>
    <w:rsid w:val="00AB250B"/>
    <w:rsid w:val="00AB3866"/>
    <w:rsid w:val="00AB3E40"/>
    <w:rsid w:val="00AB49DB"/>
    <w:rsid w:val="00AB4D29"/>
    <w:rsid w:val="00AB4D60"/>
    <w:rsid w:val="00AB4E97"/>
    <w:rsid w:val="00AB554B"/>
    <w:rsid w:val="00AB6E22"/>
    <w:rsid w:val="00AC09D3"/>
    <w:rsid w:val="00AC0D2B"/>
    <w:rsid w:val="00AC1847"/>
    <w:rsid w:val="00AC19E2"/>
    <w:rsid w:val="00AC215F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3A84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066"/>
    <w:rsid w:val="00AE21F9"/>
    <w:rsid w:val="00AE2379"/>
    <w:rsid w:val="00AE27B5"/>
    <w:rsid w:val="00AE3EEB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5536"/>
    <w:rsid w:val="00B05D82"/>
    <w:rsid w:val="00B05D98"/>
    <w:rsid w:val="00B066BB"/>
    <w:rsid w:val="00B07131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6B23"/>
    <w:rsid w:val="00B37503"/>
    <w:rsid w:val="00B37D89"/>
    <w:rsid w:val="00B408F8"/>
    <w:rsid w:val="00B417BC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470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6D"/>
    <w:rsid w:val="00B854CA"/>
    <w:rsid w:val="00B85CDC"/>
    <w:rsid w:val="00B85D47"/>
    <w:rsid w:val="00B86695"/>
    <w:rsid w:val="00B868FF"/>
    <w:rsid w:val="00B86CDC"/>
    <w:rsid w:val="00B86CF0"/>
    <w:rsid w:val="00B8753B"/>
    <w:rsid w:val="00B87E29"/>
    <w:rsid w:val="00B90233"/>
    <w:rsid w:val="00B91163"/>
    <w:rsid w:val="00B92C3F"/>
    <w:rsid w:val="00B933D6"/>
    <w:rsid w:val="00B947C7"/>
    <w:rsid w:val="00B949C8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5E55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6F37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B40"/>
    <w:rsid w:val="00BD4F51"/>
    <w:rsid w:val="00BD56C2"/>
    <w:rsid w:val="00BD5868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BF7D4E"/>
    <w:rsid w:val="00C01D81"/>
    <w:rsid w:val="00C02506"/>
    <w:rsid w:val="00C0250A"/>
    <w:rsid w:val="00C0261E"/>
    <w:rsid w:val="00C02AE4"/>
    <w:rsid w:val="00C04023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5F95"/>
    <w:rsid w:val="00C165D3"/>
    <w:rsid w:val="00C1666F"/>
    <w:rsid w:val="00C166D4"/>
    <w:rsid w:val="00C171A1"/>
    <w:rsid w:val="00C177C2"/>
    <w:rsid w:val="00C20453"/>
    <w:rsid w:val="00C2274D"/>
    <w:rsid w:val="00C234DC"/>
    <w:rsid w:val="00C23CB9"/>
    <w:rsid w:val="00C241C9"/>
    <w:rsid w:val="00C24F3D"/>
    <w:rsid w:val="00C2644A"/>
    <w:rsid w:val="00C266D3"/>
    <w:rsid w:val="00C26AB6"/>
    <w:rsid w:val="00C26BA1"/>
    <w:rsid w:val="00C3004D"/>
    <w:rsid w:val="00C300FF"/>
    <w:rsid w:val="00C304E8"/>
    <w:rsid w:val="00C3144B"/>
    <w:rsid w:val="00C31BF4"/>
    <w:rsid w:val="00C32B18"/>
    <w:rsid w:val="00C3375A"/>
    <w:rsid w:val="00C34CE0"/>
    <w:rsid w:val="00C34D71"/>
    <w:rsid w:val="00C3600B"/>
    <w:rsid w:val="00C3613C"/>
    <w:rsid w:val="00C37046"/>
    <w:rsid w:val="00C41130"/>
    <w:rsid w:val="00C42B96"/>
    <w:rsid w:val="00C43553"/>
    <w:rsid w:val="00C4396A"/>
    <w:rsid w:val="00C43A33"/>
    <w:rsid w:val="00C444A8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2F"/>
    <w:rsid w:val="00C50DF0"/>
    <w:rsid w:val="00C50EF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6044B"/>
    <w:rsid w:val="00C60BE1"/>
    <w:rsid w:val="00C60C04"/>
    <w:rsid w:val="00C6118C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0933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57BC"/>
    <w:rsid w:val="00CA70A8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4222"/>
    <w:rsid w:val="00CD53E1"/>
    <w:rsid w:val="00CD5745"/>
    <w:rsid w:val="00CD6246"/>
    <w:rsid w:val="00CD7ECD"/>
    <w:rsid w:val="00CE008C"/>
    <w:rsid w:val="00CE03D1"/>
    <w:rsid w:val="00CE1150"/>
    <w:rsid w:val="00CE15FB"/>
    <w:rsid w:val="00CE18DE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149D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8BA"/>
    <w:rsid w:val="00D07F50"/>
    <w:rsid w:val="00D10C04"/>
    <w:rsid w:val="00D11F12"/>
    <w:rsid w:val="00D1238C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43A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D4F"/>
    <w:rsid w:val="00D313B0"/>
    <w:rsid w:val="00D313F6"/>
    <w:rsid w:val="00D321A0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7D"/>
    <w:rsid w:val="00D36688"/>
    <w:rsid w:val="00D37D75"/>
    <w:rsid w:val="00D401CF"/>
    <w:rsid w:val="00D41515"/>
    <w:rsid w:val="00D41708"/>
    <w:rsid w:val="00D41D76"/>
    <w:rsid w:val="00D4214E"/>
    <w:rsid w:val="00D43A87"/>
    <w:rsid w:val="00D43BD0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1303"/>
    <w:rsid w:val="00D71F4C"/>
    <w:rsid w:val="00D72F2B"/>
    <w:rsid w:val="00D7324A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6F1D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53E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3162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499E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2670A"/>
    <w:rsid w:val="00E30770"/>
    <w:rsid w:val="00E30881"/>
    <w:rsid w:val="00E30B1A"/>
    <w:rsid w:val="00E30F6A"/>
    <w:rsid w:val="00E31D6F"/>
    <w:rsid w:val="00E3363E"/>
    <w:rsid w:val="00E3575A"/>
    <w:rsid w:val="00E35962"/>
    <w:rsid w:val="00E3596F"/>
    <w:rsid w:val="00E363E1"/>
    <w:rsid w:val="00E36802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5CA"/>
    <w:rsid w:val="00E43AD9"/>
    <w:rsid w:val="00E4506A"/>
    <w:rsid w:val="00E45FE0"/>
    <w:rsid w:val="00E46834"/>
    <w:rsid w:val="00E46B50"/>
    <w:rsid w:val="00E50EF1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0EB2"/>
    <w:rsid w:val="00E61064"/>
    <w:rsid w:val="00E612BF"/>
    <w:rsid w:val="00E617F6"/>
    <w:rsid w:val="00E62E14"/>
    <w:rsid w:val="00E6396B"/>
    <w:rsid w:val="00E63FCC"/>
    <w:rsid w:val="00E64721"/>
    <w:rsid w:val="00E64A39"/>
    <w:rsid w:val="00E6560C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482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1CA"/>
    <w:rsid w:val="00EE22E0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7A9"/>
    <w:rsid w:val="00EF4831"/>
    <w:rsid w:val="00EF51F1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4C"/>
    <w:rsid w:val="00F07A05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0679"/>
    <w:rsid w:val="00FB28F2"/>
    <w:rsid w:val="00FB3F30"/>
    <w:rsid w:val="00FB4B27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45C"/>
    <w:rsid w:val="00FC292D"/>
    <w:rsid w:val="00FC2AB7"/>
    <w:rsid w:val="00FC3C3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AD8"/>
    <w:rsid w:val="00FE3FC6"/>
    <w:rsid w:val="00FE45D2"/>
    <w:rsid w:val="00FE4784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qFormat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ProposalChar">
    <w:name w:val="Proposal Char"/>
    <w:link w:val="Proposal"/>
    <w:rsid w:val="00B36B23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4058</TotalTime>
  <Pages>3</Pages>
  <Words>726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 CC16 Zhang</cp:lastModifiedBy>
  <cp:revision>1971</cp:revision>
  <cp:lastPrinted>2018-05-22T10:28:00Z</cp:lastPrinted>
  <dcterms:created xsi:type="dcterms:W3CDTF">2020-07-28T07:52:00Z</dcterms:created>
  <dcterms:modified xsi:type="dcterms:W3CDTF">2025-02-07T01:12:00Z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